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66B" w:rsidRDefault="00DE2AB0" w:rsidP="00DE2A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184">
        <w:rPr>
          <w:rFonts w:ascii="Times New Roman" w:hAnsi="Times New Roman" w:cs="Times New Roman"/>
          <w:b/>
          <w:sz w:val="24"/>
          <w:szCs w:val="24"/>
        </w:rPr>
        <w:t xml:space="preserve">Список победителей и призеров </w:t>
      </w:r>
      <w:r w:rsidRPr="007C3184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7C3184">
        <w:rPr>
          <w:rFonts w:ascii="Times New Roman" w:hAnsi="Times New Roman" w:cs="Times New Roman"/>
          <w:b/>
          <w:sz w:val="24"/>
          <w:szCs w:val="24"/>
        </w:rPr>
        <w:t xml:space="preserve"> конференции «Ступени познания»</w:t>
      </w:r>
    </w:p>
    <w:p w:rsidR="007C3184" w:rsidRDefault="007C3184" w:rsidP="00DE2A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Среди учащихся 8-х классов гимназии</w:t>
      </w:r>
    </w:p>
    <w:p w:rsidR="007C3184" w:rsidRPr="007C3184" w:rsidRDefault="007C3184" w:rsidP="00DE2A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Всего в конференции приняли участие 32 ученика</w:t>
      </w:r>
      <w:r w:rsidR="00435012">
        <w:rPr>
          <w:rFonts w:ascii="Times New Roman" w:hAnsi="Times New Roman" w:cs="Times New Roman"/>
          <w:b/>
          <w:sz w:val="24"/>
          <w:szCs w:val="24"/>
        </w:rPr>
        <w:t>, заслушано 27 работ.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709"/>
        <w:gridCol w:w="1560"/>
        <w:gridCol w:w="2565"/>
        <w:gridCol w:w="4169"/>
        <w:gridCol w:w="1311"/>
      </w:tblGrid>
      <w:tr w:rsidR="00DE2AB0" w:rsidRPr="007C3184" w:rsidTr="007C3184">
        <w:tc>
          <w:tcPr>
            <w:tcW w:w="709" w:type="dxa"/>
          </w:tcPr>
          <w:p w:rsidR="00DE2AB0" w:rsidRPr="007C3184" w:rsidRDefault="00DE2AB0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№ секции</w:t>
            </w:r>
          </w:p>
        </w:tc>
        <w:tc>
          <w:tcPr>
            <w:tcW w:w="1560" w:type="dxa"/>
          </w:tcPr>
          <w:p w:rsidR="00DE2AB0" w:rsidRPr="007C3184" w:rsidRDefault="007C3184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</w:p>
        </w:tc>
        <w:tc>
          <w:tcPr>
            <w:tcW w:w="2565" w:type="dxa"/>
          </w:tcPr>
          <w:p w:rsidR="00DE2AB0" w:rsidRPr="007C3184" w:rsidRDefault="007C3184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4169" w:type="dxa"/>
          </w:tcPr>
          <w:p w:rsidR="00DE2AB0" w:rsidRPr="007C3184" w:rsidRDefault="007C3184" w:rsidP="007C3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аботы</w:t>
            </w:r>
          </w:p>
        </w:tc>
        <w:tc>
          <w:tcPr>
            <w:tcW w:w="1311" w:type="dxa"/>
          </w:tcPr>
          <w:p w:rsidR="00DE2AB0" w:rsidRPr="007C3184" w:rsidRDefault="007C3184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Результата выступления</w:t>
            </w:r>
          </w:p>
        </w:tc>
      </w:tr>
      <w:tr w:rsidR="000760B5" w:rsidRPr="007C3184" w:rsidTr="007C3184">
        <w:tc>
          <w:tcPr>
            <w:tcW w:w="709" w:type="dxa"/>
            <w:vMerge w:val="restart"/>
          </w:tcPr>
          <w:p w:rsidR="000760B5" w:rsidRPr="007C3184" w:rsidRDefault="000760B5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Merge w:val="restart"/>
          </w:tcPr>
          <w:p w:rsidR="000760B5" w:rsidRPr="007C3184" w:rsidRDefault="000760B5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65" w:type="dxa"/>
          </w:tcPr>
          <w:p w:rsidR="000760B5" w:rsidRPr="007C3184" w:rsidRDefault="000760B5" w:rsidP="00076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 xml:space="preserve"> Лия</w:t>
            </w:r>
          </w:p>
        </w:tc>
        <w:tc>
          <w:tcPr>
            <w:tcW w:w="4169" w:type="dxa"/>
          </w:tcPr>
          <w:p w:rsidR="000760B5" w:rsidRPr="007C3184" w:rsidRDefault="000760B5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Влияние электронных сигарет на здоровье подростков</w:t>
            </w:r>
          </w:p>
        </w:tc>
        <w:tc>
          <w:tcPr>
            <w:tcW w:w="1311" w:type="dxa"/>
          </w:tcPr>
          <w:p w:rsidR="000760B5" w:rsidRPr="007C3184" w:rsidRDefault="000760B5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760B5" w:rsidRPr="007C3184" w:rsidTr="007C3184">
        <w:tc>
          <w:tcPr>
            <w:tcW w:w="709" w:type="dxa"/>
            <w:vMerge/>
          </w:tcPr>
          <w:p w:rsidR="000760B5" w:rsidRPr="007C3184" w:rsidRDefault="000760B5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760B5" w:rsidRPr="007C3184" w:rsidRDefault="000760B5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0760B5" w:rsidRPr="007C3184" w:rsidRDefault="000760B5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Воронин Артем</w:t>
            </w:r>
          </w:p>
        </w:tc>
        <w:tc>
          <w:tcPr>
            <w:tcW w:w="4169" w:type="dxa"/>
          </w:tcPr>
          <w:p w:rsidR="000760B5" w:rsidRPr="007C3184" w:rsidRDefault="000760B5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«Гидрофобные вещества, их свойства и применение в быту</w:t>
            </w:r>
          </w:p>
        </w:tc>
        <w:tc>
          <w:tcPr>
            <w:tcW w:w="1311" w:type="dxa"/>
          </w:tcPr>
          <w:p w:rsidR="000760B5" w:rsidRPr="007C3184" w:rsidRDefault="000760B5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0760B5" w:rsidRPr="007C3184" w:rsidTr="007C3184">
        <w:tc>
          <w:tcPr>
            <w:tcW w:w="709" w:type="dxa"/>
            <w:vMerge/>
          </w:tcPr>
          <w:p w:rsidR="000760B5" w:rsidRPr="007C3184" w:rsidRDefault="000760B5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760B5" w:rsidRPr="007C3184" w:rsidRDefault="000760B5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0760B5" w:rsidRPr="007C3184" w:rsidRDefault="000760B5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Круглая София</w:t>
            </w:r>
          </w:p>
        </w:tc>
        <w:tc>
          <w:tcPr>
            <w:tcW w:w="4169" w:type="dxa"/>
          </w:tcPr>
          <w:p w:rsidR="000760B5" w:rsidRPr="007C3184" w:rsidRDefault="000760B5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 xml:space="preserve">Виды аллергии и причины ее </w:t>
            </w:r>
            <w:r w:rsidR="007C3184" w:rsidRPr="007C3184">
              <w:rPr>
                <w:rFonts w:ascii="Times New Roman" w:hAnsi="Times New Roman" w:cs="Times New Roman"/>
                <w:sz w:val="24"/>
                <w:szCs w:val="24"/>
              </w:rPr>
              <w:t>возникновения</w:t>
            </w:r>
          </w:p>
        </w:tc>
        <w:tc>
          <w:tcPr>
            <w:tcW w:w="1311" w:type="dxa"/>
          </w:tcPr>
          <w:p w:rsidR="000760B5" w:rsidRPr="007C3184" w:rsidRDefault="000760B5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0760B5" w:rsidRPr="007C3184" w:rsidTr="007C3184">
        <w:tc>
          <w:tcPr>
            <w:tcW w:w="709" w:type="dxa"/>
            <w:vMerge/>
          </w:tcPr>
          <w:p w:rsidR="000760B5" w:rsidRPr="007C3184" w:rsidRDefault="000760B5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760B5" w:rsidRPr="007C3184" w:rsidRDefault="000760B5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0760B5" w:rsidRPr="007C3184" w:rsidRDefault="000760B5" w:rsidP="00076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Салахова Марина</w:t>
            </w:r>
          </w:p>
        </w:tc>
        <w:tc>
          <w:tcPr>
            <w:tcW w:w="4169" w:type="dxa"/>
          </w:tcPr>
          <w:p w:rsidR="000760B5" w:rsidRPr="007C3184" w:rsidRDefault="000760B5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Лишний вес и здоровье человека</w:t>
            </w:r>
          </w:p>
        </w:tc>
        <w:tc>
          <w:tcPr>
            <w:tcW w:w="1311" w:type="dxa"/>
          </w:tcPr>
          <w:p w:rsidR="000760B5" w:rsidRPr="007C3184" w:rsidRDefault="000760B5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C3184" w:rsidRPr="007C3184" w:rsidTr="007C3184">
        <w:tc>
          <w:tcPr>
            <w:tcW w:w="709" w:type="dxa"/>
            <w:vMerge w:val="restart"/>
          </w:tcPr>
          <w:p w:rsidR="007C3184" w:rsidRPr="007C3184" w:rsidRDefault="007C3184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Merge w:val="restart"/>
          </w:tcPr>
          <w:p w:rsidR="007C3184" w:rsidRPr="007C3184" w:rsidRDefault="007C3184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65" w:type="dxa"/>
          </w:tcPr>
          <w:p w:rsidR="007C3184" w:rsidRPr="007C3184" w:rsidRDefault="007C3184" w:rsidP="00076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</w:t>
            </w:r>
            <w:proofErr w:type="spellStart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4169" w:type="dxa"/>
          </w:tcPr>
          <w:p w:rsidR="007C3184" w:rsidRPr="007C3184" w:rsidRDefault="007C3184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Извлечение квадратного корня без использования калькулятора</w:t>
            </w:r>
          </w:p>
        </w:tc>
        <w:tc>
          <w:tcPr>
            <w:tcW w:w="1311" w:type="dxa"/>
          </w:tcPr>
          <w:p w:rsidR="007C3184" w:rsidRPr="007C3184" w:rsidRDefault="007C3184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C3184" w:rsidRPr="007C3184" w:rsidTr="007C3184">
        <w:tc>
          <w:tcPr>
            <w:tcW w:w="709" w:type="dxa"/>
            <w:vMerge/>
          </w:tcPr>
          <w:p w:rsidR="007C3184" w:rsidRPr="007C3184" w:rsidRDefault="007C3184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C3184" w:rsidRPr="007C3184" w:rsidRDefault="007C3184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7C3184" w:rsidRPr="007C3184" w:rsidRDefault="007C3184" w:rsidP="00076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Парашев Георгий</w:t>
            </w:r>
          </w:p>
        </w:tc>
        <w:tc>
          <w:tcPr>
            <w:tcW w:w="4169" w:type="dxa"/>
          </w:tcPr>
          <w:p w:rsidR="007C3184" w:rsidRPr="007C3184" w:rsidRDefault="007C3184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возможности использования </w:t>
            </w:r>
            <w:proofErr w:type="spellStart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самонатяжных</w:t>
            </w:r>
            <w:proofErr w:type="spellEnd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конструкций в проектировании и строительстве мостовых сооружений</w:t>
            </w:r>
          </w:p>
        </w:tc>
        <w:tc>
          <w:tcPr>
            <w:tcW w:w="1311" w:type="dxa"/>
          </w:tcPr>
          <w:p w:rsidR="007C3184" w:rsidRPr="007C3184" w:rsidRDefault="007C3184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760B5" w:rsidRPr="007C3184" w:rsidTr="007C3184">
        <w:tc>
          <w:tcPr>
            <w:tcW w:w="709" w:type="dxa"/>
            <w:vMerge w:val="restart"/>
          </w:tcPr>
          <w:p w:rsidR="000760B5" w:rsidRPr="007C3184" w:rsidRDefault="000760B5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Merge w:val="restart"/>
          </w:tcPr>
          <w:p w:rsidR="000760B5" w:rsidRPr="007C3184" w:rsidRDefault="00435012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760B5" w:rsidRPr="007C3184">
              <w:rPr>
                <w:rFonts w:ascii="Times New Roman" w:hAnsi="Times New Roman" w:cs="Times New Roman"/>
                <w:sz w:val="24"/>
                <w:szCs w:val="24"/>
              </w:rPr>
              <w:t>стория-литература-технология</w:t>
            </w:r>
          </w:p>
        </w:tc>
        <w:tc>
          <w:tcPr>
            <w:tcW w:w="2565" w:type="dxa"/>
          </w:tcPr>
          <w:p w:rsidR="000760B5" w:rsidRPr="007C3184" w:rsidRDefault="000760B5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4169" w:type="dxa"/>
          </w:tcPr>
          <w:p w:rsidR="000760B5" w:rsidRPr="007C3184" w:rsidRDefault="000760B5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Говорящие фамилии в комедии «Ревизор»</w:t>
            </w:r>
          </w:p>
        </w:tc>
        <w:tc>
          <w:tcPr>
            <w:tcW w:w="1311" w:type="dxa"/>
          </w:tcPr>
          <w:p w:rsidR="000760B5" w:rsidRPr="007C3184" w:rsidRDefault="000760B5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760B5" w:rsidRPr="007C3184" w:rsidTr="007C3184">
        <w:tc>
          <w:tcPr>
            <w:tcW w:w="709" w:type="dxa"/>
            <w:vMerge/>
          </w:tcPr>
          <w:p w:rsidR="000760B5" w:rsidRPr="007C3184" w:rsidRDefault="000760B5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760B5" w:rsidRPr="007C3184" w:rsidRDefault="000760B5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0760B5" w:rsidRPr="007C3184" w:rsidRDefault="000760B5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Шерунова</w:t>
            </w:r>
            <w:proofErr w:type="spellEnd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 xml:space="preserve"> Наталья, Кузнецова Елизавета</w:t>
            </w:r>
          </w:p>
        </w:tc>
        <w:tc>
          <w:tcPr>
            <w:tcW w:w="4169" w:type="dxa"/>
          </w:tcPr>
          <w:p w:rsidR="000760B5" w:rsidRPr="007C3184" w:rsidRDefault="000760B5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Просвещенный абсолютизм как особенная форма правления 18 века на примере императрицы Екатерины </w:t>
            </w:r>
            <w:r w:rsidRPr="007C3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 xml:space="preserve"> и ее царствующих современников</w:t>
            </w:r>
          </w:p>
        </w:tc>
        <w:tc>
          <w:tcPr>
            <w:tcW w:w="1311" w:type="dxa"/>
          </w:tcPr>
          <w:p w:rsidR="000760B5" w:rsidRPr="007C3184" w:rsidRDefault="000760B5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0760B5" w:rsidRPr="007C3184" w:rsidTr="007C3184">
        <w:tc>
          <w:tcPr>
            <w:tcW w:w="709" w:type="dxa"/>
            <w:vMerge/>
          </w:tcPr>
          <w:p w:rsidR="000760B5" w:rsidRPr="007C3184" w:rsidRDefault="000760B5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760B5" w:rsidRPr="007C3184" w:rsidRDefault="000760B5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0760B5" w:rsidRPr="007C3184" w:rsidRDefault="000760B5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Гордиенко Алина</w:t>
            </w:r>
          </w:p>
        </w:tc>
        <w:tc>
          <w:tcPr>
            <w:tcW w:w="4169" w:type="dxa"/>
          </w:tcPr>
          <w:p w:rsidR="000760B5" w:rsidRPr="007C3184" w:rsidRDefault="000760B5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Условия и причины популярности неонацизма</w:t>
            </w:r>
          </w:p>
        </w:tc>
        <w:tc>
          <w:tcPr>
            <w:tcW w:w="1311" w:type="dxa"/>
          </w:tcPr>
          <w:p w:rsidR="000760B5" w:rsidRPr="007C3184" w:rsidRDefault="000760B5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0760B5" w:rsidRPr="007C3184" w:rsidTr="007C3184">
        <w:tc>
          <w:tcPr>
            <w:tcW w:w="709" w:type="dxa"/>
            <w:vMerge/>
          </w:tcPr>
          <w:p w:rsidR="000760B5" w:rsidRPr="007C3184" w:rsidRDefault="000760B5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760B5" w:rsidRPr="007C3184" w:rsidRDefault="000760B5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0760B5" w:rsidRPr="007C3184" w:rsidRDefault="000760B5" w:rsidP="0019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Моисеева Анна</w:t>
            </w:r>
          </w:p>
        </w:tc>
        <w:tc>
          <w:tcPr>
            <w:tcW w:w="4169" w:type="dxa"/>
          </w:tcPr>
          <w:p w:rsidR="000760B5" w:rsidRPr="007C3184" w:rsidRDefault="000760B5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Одежда</w:t>
            </w:r>
            <w:r w:rsidR="007C31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 xml:space="preserve"> которая лечит</w:t>
            </w:r>
          </w:p>
        </w:tc>
        <w:tc>
          <w:tcPr>
            <w:tcW w:w="1311" w:type="dxa"/>
          </w:tcPr>
          <w:p w:rsidR="000760B5" w:rsidRPr="007C3184" w:rsidRDefault="000760B5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C3184" w:rsidRPr="007C3184" w:rsidTr="007C3184">
        <w:tc>
          <w:tcPr>
            <w:tcW w:w="709" w:type="dxa"/>
            <w:vMerge w:val="restart"/>
          </w:tcPr>
          <w:p w:rsidR="007C3184" w:rsidRPr="007C3184" w:rsidRDefault="007C3184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vMerge w:val="restart"/>
          </w:tcPr>
          <w:p w:rsidR="007C3184" w:rsidRPr="007C3184" w:rsidRDefault="007C3184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65" w:type="dxa"/>
          </w:tcPr>
          <w:p w:rsidR="007C3184" w:rsidRPr="007C3184" w:rsidRDefault="007C3184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Констин</w:t>
            </w:r>
            <w:proofErr w:type="spellEnd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 xml:space="preserve"> Степан</w:t>
            </w:r>
          </w:p>
        </w:tc>
        <w:tc>
          <w:tcPr>
            <w:tcW w:w="4169" w:type="dxa"/>
          </w:tcPr>
          <w:p w:rsidR="007C3184" w:rsidRPr="007C3184" w:rsidRDefault="007C3184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Использование альтернативных видов рекламы</w:t>
            </w:r>
          </w:p>
        </w:tc>
        <w:tc>
          <w:tcPr>
            <w:tcW w:w="1311" w:type="dxa"/>
          </w:tcPr>
          <w:p w:rsidR="007C3184" w:rsidRPr="007C3184" w:rsidRDefault="007C3184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C3184" w:rsidRPr="007C3184" w:rsidTr="007C3184">
        <w:tc>
          <w:tcPr>
            <w:tcW w:w="709" w:type="dxa"/>
            <w:vMerge/>
          </w:tcPr>
          <w:p w:rsidR="007C3184" w:rsidRPr="007C3184" w:rsidRDefault="007C3184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C3184" w:rsidRPr="007C3184" w:rsidRDefault="007C3184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7C3184" w:rsidRPr="007C3184" w:rsidRDefault="007C3184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Левочкин</w:t>
            </w:r>
            <w:proofErr w:type="spellEnd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4169" w:type="dxa"/>
          </w:tcPr>
          <w:p w:rsidR="007C3184" w:rsidRPr="007C3184" w:rsidRDefault="007C3184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Влияние мобильных телефонов на современное общество</w:t>
            </w:r>
          </w:p>
        </w:tc>
        <w:tc>
          <w:tcPr>
            <w:tcW w:w="1311" w:type="dxa"/>
          </w:tcPr>
          <w:p w:rsidR="007C3184" w:rsidRPr="007C3184" w:rsidRDefault="007C3184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C3184" w:rsidRPr="007C3184" w:rsidTr="007C3184">
        <w:tc>
          <w:tcPr>
            <w:tcW w:w="709" w:type="dxa"/>
            <w:vMerge/>
          </w:tcPr>
          <w:p w:rsidR="007C3184" w:rsidRPr="007C3184" w:rsidRDefault="007C3184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C3184" w:rsidRPr="007C3184" w:rsidRDefault="007C3184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7C3184" w:rsidRPr="007C3184" w:rsidRDefault="007C3184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4169" w:type="dxa"/>
          </w:tcPr>
          <w:p w:rsidR="007C3184" w:rsidRPr="007C3184" w:rsidRDefault="007C3184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Мои права и обязанности</w:t>
            </w:r>
          </w:p>
        </w:tc>
        <w:tc>
          <w:tcPr>
            <w:tcW w:w="1311" w:type="dxa"/>
          </w:tcPr>
          <w:p w:rsidR="007C3184" w:rsidRPr="007C3184" w:rsidRDefault="007C3184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C3184" w:rsidRPr="007C3184" w:rsidTr="007C3184">
        <w:tc>
          <w:tcPr>
            <w:tcW w:w="709" w:type="dxa"/>
            <w:vMerge/>
          </w:tcPr>
          <w:p w:rsidR="007C3184" w:rsidRPr="007C3184" w:rsidRDefault="007C3184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C3184" w:rsidRPr="007C3184" w:rsidRDefault="007C3184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7C3184" w:rsidRPr="007C3184" w:rsidRDefault="007C3184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 xml:space="preserve">Карпова Виктория </w:t>
            </w:r>
          </w:p>
        </w:tc>
        <w:tc>
          <w:tcPr>
            <w:tcW w:w="4169" w:type="dxa"/>
          </w:tcPr>
          <w:p w:rsidR="007C3184" w:rsidRPr="007C3184" w:rsidRDefault="007C3184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Проблема толерантности в современном обществе</w:t>
            </w:r>
          </w:p>
        </w:tc>
        <w:tc>
          <w:tcPr>
            <w:tcW w:w="1311" w:type="dxa"/>
          </w:tcPr>
          <w:p w:rsidR="007C3184" w:rsidRPr="007C3184" w:rsidRDefault="007C3184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F761E" w:rsidRPr="007C3184" w:rsidTr="007C3184">
        <w:tc>
          <w:tcPr>
            <w:tcW w:w="709" w:type="dxa"/>
            <w:vMerge w:val="restart"/>
          </w:tcPr>
          <w:p w:rsidR="006F761E" w:rsidRPr="007C3184" w:rsidRDefault="006F761E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Merge w:val="restart"/>
          </w:tcPr>
          <w:p w:rsidR="006F761E" w:rsidRPr="007C3184" w:rsidRDefault="00435012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F761E" w:rsidRPr="007C3184">
              <w:rPr>
                <w:rFonts w:ascii="Times New Roman" w:hAnsi="Times New Roman" w:cs="Times New Roman"/>
                <w:sz w:val="24"/>
                <w:szCs w:val="24"/>
              </w:rPr>
              <w:t>изика</w:t>
            </w:r>
          </w:p>
        </w:tc>
        <w:tc>
          <w:tcPr>
            <w:tcW w:w="2565" w:type="dxa"/>
          </w:tcPr>
          <w:p w:rsidR="006F761E" w:rsidRPr="007C3184" w:rsidRDefault="006F761E" w:rsidP="007C3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Ханмурзин</w:t>
            </w:r>
            <w:proofErr w:type="spellEnd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318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 xml:space="preserve">имур, Сафаров </w:t>
            </w:r>
            <w:proofErr w:type="spellStart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</w:p>
        </w:tc>
        <w:tc>
          <w:tcPr>
            <w:tcW w:w="4169" w:type="dxa"/>
          </w:tcPr>
          <w:p w:rsidR="006F761E" w:rsidRPr="007C3184" w:rsidRDefault="006F761E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Неопознанные летающие объекты</w:t>
            </w:r>
          </w:p>
        </w:tc>
        <w:tc>
          <w:tcPr>
            <w:tcW w:w="1311" w:type="dxa"/>
          </w:tcPr>
          <w:p w:rsidR="006F761E" w:rsidRPr="007C3184" w:rsidRDefault="006F761E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F761E" w:rsidRPr="007C3184" w:rsidTr="007C3184">
        <w:tc>
          <w:tcPr>
            <w:tcW w:w="709" w:type="dxa"/>
            <w:vMerge/>
          </w:tcPr>
          <w:p w:rsidR="006F761E" w:rsidRPr="007C3184" w:rsidRDefault="006F761E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F761E" w:rsidRPr="007C3184" w:rsidRDefault="006F761E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6F761E" w:rsidRPr="007C3184" w:rsidRDefault="006F761E" w:rsidP="00076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</w:t>
            </w:r>
            <w:proofErr w:type="spellStart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4169" w:type="dxa"/>
          </w:tcPr>
          <w:p w:rsidR="006F761E" w:rsidRPr="007C3184" w:rsidRDefault="006F761E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Астрология и медицина</w:t>
            </w:r>
          </w:p>
        </w:tc>
        <w:tc>
          <w:tcPr>
            <w:tcW w:w="1311" w:type="dxa"/>
          </w:tcPr>
          <w:p w:rsidR="006F761E" w:rsidRPr="007C3184" w:rsidRDefault="006F761E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F761E" w:rsidRPr="007C3184" w:rsidTr="007C3184">
        <w:tc>
          <w:tcPr>
            <w:tcW w:w="709" w:type="dxa"/>
            <w:vMerge/>
          </w:tcPr>
          <w:p w:rsidR="006F761E" w:rsidRPr="007C3184" w:rsidRDefault="006F761E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F761E" w:rsidRPr="007C3184" w:rsidRDefault="006F761E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6F761E" w:rsidRPr="007C3184" w:rsidRDefault="006F761E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Сунагатов</w:t>
            </w:r>
            <w:proofErr w:type="spellEnd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4169" w:type="dxa"/>
          </w:tcPr>
          <w:p w:rsidR="006F761E" w:rsidRPr="007C3184" w:rsidRDefault="006F761E" w:rsidP="00076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Эволюция Вселенной</w:t>
            </w:r>
          </w:p>
        </w:tc>
        <w:tc>
          <w:tcPr>
            <w:tcW w:w="1311" w:type="dxa"/>
          </w:tcPr>
          <w:p w:rsidR="006F761E" w:rsidRPr="007C3184" w:rsidRDefault="006F761E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F761E" w:rsidRPr="007C3184" w:rsidTr="007C3184">
        <w:tc>
          <w:tcPr>
            <w:tcW w:w="709" w:type="dxa"/>
            <w:vMerge/>
          </w:tcPr>
          <w:p w:rsidR="006F761E" w:rsidRPr="007C3184" w:rsidRDefault="006F761E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F761E" w:rsidRPr="007C3184" w:rsidRDefault="006F761E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6F761E" w:rsidRPr="007C3184" w:rsidRDefault="006F761E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Ахунов</w:t>
            </w:r>
            <w:proofErr w:type="spellEnd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 xml:space="preserve"> Артур, </w:t>
            </w:r>
            <w:proofErr w:type="spellStart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Ренат</w:t>
            </w:r>
            <w:proofErr w:type="spellEnd"/>
          </w:p>
        </w:tc>
        <w:tc>
          <w:tcPr>
            <w:tcW w:w="4169" w:type="dxa"/>
          </w:tcPr>
          <w:p w:rsidR="006F761E" w:rsidRPr="007C3184" w:rsidRDefault="006F761E" w:rsidP="006F7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Двигатель Стирлинга</w:t>
            </w:r>
          </w:p>
        </w:tc>
        <w:tc>
          <w:tcPr>
            <w:tcW w:w="1311" w:type="dxa"/>
          </w:tcPr>
          <w:p w:rsidR="006F761E" w:rsidRPr="007C3184" w:rsidRDefault="006F761E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F761E" w:rsidRPr="007C3184" w:rsidTr="007C3184">
        <w:tc>
          <w:tcPr>
            <w:tcW w:w="709" w:type="dxa"/>
            <w:vMerge/>
          </w:tcPr>
          <w:p w:rsidR="006F761E" w:rsidRPr="007C3184" w:rsidRDefault="006F761E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F761E" w:rsidRPr="007C3184" w:rsidRDefault="006F761E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6F761E" w:rsidRPr="007C3184" w:rsidRDefault="006F761E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Сальникова Полина</w:t>
            </w:r>
          </w:p>
        </w:tc>
        <w:tc>
          <w:tcPr>
            <w:tcW w:w="4169" w:type="dxa"/>
          </w:tcPr>
          <w:p w:rsidR="006F761E" w:rsidRPr="007C3184" w:rsidRDefault="006F761E" w:rsidP="006F7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Можно ли верить в гороскоп</w:t>
            </w:r>
          </w:p>
        </w:tc>
        <w:tc>
          <w:tcPr>
            <w:tcW w:w="1311" w:type="dxa"/>
          </w:tcPr>
          <w:p w:rsidR="006F761E" w:rsidRPr="007C3184" w:rsidRDefault="006F761E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F761E" w:rsidRPr="007C3184" w:rsidTr="007C3184">
        <w:tc>
          <w:tcPr>
            <w:tcW w:w="709" w:type="dxa"/>
            <w:vMerge/>
          </w:tcPr>
          <w:p w:rsidR="006F761E" w:rsidRPr="007C3184" w:rsidRDefault="006F761E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F761E" w:rsidRPr="007C3184" w:rsidRDefault="006F761E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6F761E" w:rsidRPr="007C3184" w:rsidRDefault="006F761E" w:rsidP="006F7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 xml:space="preserve">Парашев Георгий, </w:t>
            </w:r>
            <w:proofErr w:type="spellStart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Гасимов</w:t>
            </w:r>
            <w:proofErr w:type="spellEnd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Данияс</w:t>
            </w:r>
            <w:proofErr w:type="spellEnd"/>
          </w:p>
        </w:tc>
        <w:tc>
          <w:tcPr>
            <w:tcW w:w="4169" w:type="dxa"/>
          </w:tcPr>
          <w:p w:rsidR="006F761E" w:rsidRPr="007C3184" w:rsidRDefault="006F761E" w:rsidP="006F7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Интерактивная зона при НГПУ</w:t>
            </w:r>
          </w:p>
        </w:tc>
        <w:tc>
          <w:tcPr>
            <w:tcW w:w="1311" w:type="dxa"/>
          </w:tcPr>
          <w:p w:rsidR="006F761E" w:rsidRPr="007C3184" w:rsidRDefault="006F761E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F761E" w:rsidRPr="007C3184" w:rsidTr="007C3184">
        <w:tc>
          <w:tcPr>
            <w:tcW w:w="709" w:type="dxa"/>
            <w:vMerge/>
          </w:tcPr>
          <w:p w:rsidR="006F761E" w:rsidRPr="007C3184" w:rsidRDefault="006F761E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F761E" w:rsidRPr="007C3184" w:rsidRDefault="006F761E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6F761E" w:rsidRPr="007C3184" w:rsidRDefault="006F761E" w:rsidP="006F7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Даина</w:t>
            </w:r>
            <w:proofErr w:type="spellEnd"/>
          </w:p>
        </w:tc>
        <w:tc>
          <w:tcPr>
            <w:tcW w:w="4169" w:type="dxa"/>
          </w:tcPr>
          <w:p w:rsidR="006F761E" w:rsidRPr="007C3184" w:rsidRDefault="006F761E" w:rsidP="006F7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 xml:space="preserve">Жизнь и достижения академика С.П. </w:t>
            </w:r>
            <w:r w:rsidRPr="007C31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Королева</w:t>
            </w:r>
          </w:p>
        </w:tc>
        <w:tc>
          <w:tcPr>
            <w:tcW w:w="1311" w:type="dxa"/>
          </w:tcPr>
          <w:p w:rsidR="006F761E" w:rsidRPr="007C3184" w:rsidRDefault="006F761E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</w:tc>
      </w:tr>
      <w:tr w:rsidR="00191093" w:rsidRPr="007C3184" w:rsidTr="007C3184">
        <w:tc>
          <w:tcPr>
            <w:tcW w:w="709" w:type="dxa"/>
            <w:vMerge w:val="restart"/>
          </w:tcPr>
          <w:p w:rsidR="00191093" w:rsidRPr="007C3184" w:rsidRDefault="00191093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60" w:type="dxa"/>
            <w:vMerge w:val="restart"/>
          </w:tcPr>
          <w:p w:rsidR="00191093" w:rsidRPr="007C3184" w:rsidRDefault="00191093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65" w:type="dxa"/>
          </w:tcPr>
          <w:p w:rsidR="00191093" w:rsidRPr="007C3184" w:rsidRDefault="00191093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Маврина Варвара</w:t>
            </w:r>
          </w:p>
        </w:tc>
        <w:tc>
          <w:tcPr>
            <w:tcW w:w="4169" w:type="dxa"/>
          </w:tcPr>
          <w:p w:rsidR="00191093" w:rsidRPr="007C3184" w:rsidRDefault="00191093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Шоколад – это вред или польза</w:t>
            </w:r>
          </w:p>
        </w:tc>
        <w:tc>
          <w:tcPr>
            <w:tcW w:w="1311" w:type="dxa"/>
          </w:tcPr>
          <w:p w:rsidR="00191093" w:rsidRPr="007C3184" w:rsidRDefault="00191093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91093" w:rsidRPr="007C3184" w:rsidTr="007C3184">
        <w:tc>
          <w:tcPr>
            <w:tcW w:w="709" w:type="dxa"/>
            <w:vMerge/>
          </w:tcPr>
          <w:p w:rsidR="00191093" w:rsidRPr="007C3184" w:rsidRDefault="00191093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191093" w:rsidRPr="007C3184" w:rsidRDefault="00191093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191093" w:rsidRPr="007C3184" w:rsidRDefault="00191093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Гайнетдинов</w:t>
            </w:r>
            <w:proofErr w:type="spellEnd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 xml:space="preserve"> Руслан, </w:t>
            </w:r>
            <w:proofErr w:type="spellStart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Ульданов</w:t>
            </w:r>
            <w:proofErr w:type="spellEnd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4169" w:type="dxa"/>
          </w:tcPr>
          <w:p w:rsidR="00191093" w:rsidRPr="007C3184" w:rsidRDefault="00191093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«Серная кислота»</w:t>
            </w:r>
          </w:p>
        </w:tc>
        <w:tc>
          <w:tcPr>
            <w:tcW w:w="1311" w:type="dxa"/>
          </w:tcPr>
          <w:p w:rsidR="00191093" w:rsidRPr="007C3184" w:rsidRDefault="00191093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91093" w:rsidRPr="007C3184" w:rsidTr="007C3184">
        <w:tc>
          <w:tcPr>
            <w:tcW w:w="709" w:type="dxa"/>
            <w:vMerge/>
          </w:tcPr>
          <w:p w:rsidR="00191093" w:rsidRPr="007C3184" w:rsidRDefault="00191093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191093" w:rsidRPr="007C3184" w:rsidRDefault="00191093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191093" w:rsidRPr="007C3184" w:rsidRDefault="00191093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Измайлова Аида</w:t>
            </w:r>
          </w:p>
        </w:tc>
        <w:tc>
          <w:tcPr>
            <w:tcW w:w="4169" w:type="dxa"/>
          </w:tcPr>
          <w:p w:rsidR="00191093" w:rsidRPr="007C3184" w:rsidRDefault="00191093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18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Коагуляционный</w:t>
            </w:r>
            <w:proofErr w:type="spellEnd"/>
            <w:r w:rsidRPr="007C3184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7C318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метод</w:t>
            </w:r>
            <w:r w:rsidRPr="007C3184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7C318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водообработки</w:t>
            </w:r>
          </w:p>
        </w:tc>
        <w:tc>
          <w:tcPr>
            <w:tcW w:w="1311" w:type="dxa"/>
          </w:tcPr>
          <w:p w:rsidR="00191093" w:rsidRPr="007C3184" w:rsidRDefault="00191093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91093" w:rsidRPr="007C3184" w:rsidTr="007C3184">
        <w:tc>
          <w:tcPr>
            <w:tcW w:w="709" w:type="dxa"/>
            <w:vMerge/>
          </w:tcPr>
          <w:p w:rsidR="00191093" w:rsidRPr="007C3184" w:rsidRDefault="00191093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191093" w:rsidRPr="007C3184" w:rsidRDefault="00191093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191093" w:rsidRPr="007C3184" w:rsidRDefault="00191093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Файруза</w:t>
            </w:r>
            <w:proofErr w:type="spellEnd"/>
          </w:p>
          <w:p w:rsidR="00191093" w:rsidRPr="007C3184" w:rsidRDefault="00191093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Максимова Ксения</w:t>
            </w:r>
          </w:p>
        </w:tc>
        <w:tc>
          <w:tcPr>
            <w:tcW w:w="4169" w:type="dxa"/>
          </w:tcPr>
          <w:p w:rsidR="00191093" w:rsidRPr="007C3184" w:rsidRDefault="00191093" w:rsidP="00DE2AB0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C318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«Углекислый газ»</w:t>
            </w:r>
          </w:p>
        </w:tc>
        <w:tc>
          <w:tcPr>
            <w:tcW w:w="1311" w:type="dxa"/>
          </w:tcPr>
          <w:p w:rsidR="00191093" w:rsidRPr="007C3184" w:rsidRDefault="00191093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C3184" w:rsidRPr="007C3184" w:rsidTr="007C3184">
        <w:tc>
          <w:tcPr>
            <w:tcW w:w="709" w:type="dxa"/>
            <w:vMerge w:val="restart"/>
          </w:tcPr>
          <w:p w:rsidR="007C3184" w:rsidRPr="007C3184" w:rsidRDefault="007C3184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vMerge w:val="restart"/>
          </w:tcPr>
          <w:p w:rsidR="007C3184" w:rsidRPr="007C3184" w:rsidRDefault="007C3184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65" w:type="dxa"/>
          </w:tcPr>
          <w:p w:rsidR="007C3184" w:rsidRPr="007C3184" w:rsidRDefault="007C3184" w:rsidP="007C3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Вахитов</w:t>
            </w:r>
            <w:proofErr w:type="spellEnd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Наиль</w:t>
            </w:r>
            <w:proofErr w:type="spellEnd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69" w:type="dxa"/>
          </w:tcPr>
          <w:p w:rsidR="007C3184" w:rsidRPr="007C3184" w:rsidRDefault="007C3184" w:rsidP="00DE2AB0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C318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«Анализ влияния сленговых оборотов на литературный английский язык</w:t>
            </w:r>
          </w:p>
        </w:tc>
        <w:tc>
          <w:tcPr>
            <w:tcW w:w="1311" w:type="dxa"/>
          </w:tcPr>
          <w:p w:rsidR="007C3184" w:rsidRPr="007C3184" w:rsidRDefault="007C3184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C3184" w:rsidRPr="007C3184" w:rsidTr="007C3184">
        <w:tc>
          <w:tcPr>
            <w:tcW w:w="709" w:type="dxa"/>
            <w:vMerge/>
          </w:tcPr>
          <w:p w:rsidR="007C3184" w:rsidRPr="007C3184" w:rsidRDefault="007C3184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C3184" w:rsidRPr="007C3184" w:rsidRDefault="007C3184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7C3184" w:rsidRPr="007C3184" w:rsidRDefault="007C3184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Клещева</w:t>
            </w:r>
            <w:proofErr w:type="spellEnd"/>
            <w:r w:rsidRPr="007C318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4169" w:type="dxa"/>
          </w:tcPr>
          <w:p w:rsidR="007C3184" w:rsidRPr="007C3184" w:rsidRDefault="007C3184" w:rsidP="00DE2AB0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7C318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The main historical of the English language</w:t>
            </w:r>
          </w:p>
        </w:tc>
        <w:tc>
          <w:tcPr>
            <w:tcW w:w="1311" w:type="dxa"/>
          </w:tcPr>
          <w:p w:rsidR="007C3184" w:rsidRPr="007C3184" w:rsidRDefault="007C3184" w:rsidP="00DE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8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DE2AB0" w:rsidRPr="007C3184" w:rsidRDefault="00DE2AB0" w:rsidP="00DE2AB0">
      <w:pPr>
        <w:rPr>
          <w:rFonts w:ascii="Times New Roman" w:hAnsi="Times New Roman" w:cs="Times New Roman"/>
          <w:sz w:val="24"/>
          <w:szCs w:val="24"/>
        </w:rPr>
      </w:pPr>
    </w:p>
    <w:sectPr w:rsidR="00DE2AB0" w:rsidRPr="007C3184" w:rsidSect="005B6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2AB0"/>
    <w:rsid w:val="000760B5"/>
    <w:rsid w:val="00191093"/>
    <w:rsid w:val="00435012"/>
    <w:rsid w:val="005B666B"/>
    <w:rsid w:val="006F761E"/>
    <w:rsid w:val="007C3184"/>
    <w:rsid w:val="00DE2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A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910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2017-04-12T08:20:00Z</dcterms:created>
  <dcterms:modified xsi:type="dcterms:W3CDTF">2017-04-14T09:00:00Z</dcterms:modified>
</cp:coreProperties>
</file>